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D50BB" w14:textId="77777777" w:rsidR="00BB5EE9" w:rsidRPr="00825291" w:rsidRDefault="00BB5EE9" w:rsidP="00BB5EE9">
      <w:pPr>
        <w:jc w:val="center"/>
        <w:rPr>
          <w:rFonts w:ascii="Arial" w:hAnsi="Arial"/>
          <w:b/>
          <w:bCs/>
          <w:sz w:val="28"/>
          <w:szCs w:val="28"/>
        </w:rPr>
      </w:pPr>
      <w:r w:rsidRPr="00825291">
        <w:rPr>
          <w:rFonts w:ascii="Arial" w:hAnsi="Arial"/>
          <w:b/>
          <w:bCs/>
          <w:sz w:val="28"/>
          <w:szCs w:val="28"/>
        </w:rPr>
        <w:t>RISK ASSESSMENT FORM</w:t>
      </w:r>
    </w:p>
    <w:p w14:paraId="342D50BC" w14:textId="77777777" w:rsidR="00BB5EE9" w:rsidRDefault="00BB5EE9" w:rsidP="00BB5EE9">
      <w:pPr>
        <w:jc w:val="center"/>
        <w:rPr>
          <w:rFonts w:ascii="Arial" w:hAnsi="Arial"/>
          <w:b/>
          <w:sz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7"/>
        <w:gridCol w:w="8210"/>
      </w:tblGrid>
      <w:tr w:rsidR="00BB5EE9" w:rsidRPr="00CE65B0" w14:paraId="342D50C2" w14:textId="77777777" w:rsidTr="006447BB">
        <w:tc>
          <w:tcPr>
            <w:tcW w:w="2417" w:type="dxa"/>
            <w:shd w:val="clear" w:color="auto" w:fill="F2F2F2" w:themeFill="background1" w:themeFillShade="F2"/>
          </w:tcPr>
          <w:p w14:paraId="342D50BD" w14:textId="77777777" w:rsidR="00BB5EE9" w:rsidRPr="00CE65B0" w:rsidRDefault="00BB5EE9" w:rsidP="00B22745">
            <w:pPr>
              <w:pStyle w:val="Heading1"/>
              <w:rPr>
                <w:sz w:val="22"/>
                <w:szCs w:val="22"/>
              </w:rPr>
            </w:pPr>
            <w:r w:rsidRPr="00CE65B0">
              <w:rPr>
                <w:sz w:val="22"/>
                <w:szCs w:val="22"/>
              </w:rPr>
              <w:t>Activity or Situation</w:t>
            </w:r>
          </w:p>
          <w:p w14:paraId="342D50BE" w14:textId="77777777" w:rsidR="00BB5EE9" w:rsidRPr="00CE65B0" w:rsidRDefault="00BB5EE9" w:rsidP="00B22745">
            <w:pPr>
              <w:rPr>
                <w:sz w:val="22"/>
                <w:szCs w:val="22"/>
              </w:rPr>
            </w:pPr>
          </w:p>
        </w:tc>
        <w:tc>
          <w:tcPr>
            <w:tcW w:w="8210" w:type="dxa"/>
          </w:tcPr>
          <w:p w14:paraId="342D50C1" w14:textId="1227260E" w:rsidR="00B9249C" w:rsidRPr="00056F4A" w:rsidRDefault="00FE4039" w:rsidP="00B2274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Talent Team</w:t>
            </w:r>
          </w:p>
        </w:tc>
      </w:tr>
    </w:tbl>
    <w:p w14:paraId="342D50C3" w14:textId="77777777" w:rsidR="00BB5EE9" w:rsidRPr="00CE65B0" w:rsidRDefault="00BB5EE9" w:rsidP="00BB5EE9">
      <w:pPr>
        <w:rPr>
          <w:rFonts w:ascii="Arial" w:hAnsi="Arial"/>
          <w:b/>
          <w:sz w:val="22"/>
          <w:szCs w:val="22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709"/>
        <w:gridCol w:w="709"/>
        <w:gridCol w:w="992"/>
        <w:gridCol w:w="6521"/>
      </w:tblGrid>
      <w:tr w:rsidR="00BB5EE9" w:rsidRPr="004F5C98" w14:paraId="342D50CC" w14:textId="77777777" w:rsidTr="008F4A6E">
        <w:trPr>
          <w:cantSplit/>
          <w:trHeight w:val="1543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42D50C4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 hazards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5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</w:t>
            </w:r>
          </w:p>
          <w:p w14:paraId="342D50C6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Outcome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7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Likelihood/</w:t>
            </w:r>
          </w:p>
          <w:p w14:paraId="342D50C8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Probability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14:paraId="342D50C9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  <w:p w14:paraId="342D50CA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(Outcome x probability)</w:t>
            </w: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342D50CB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Action</w:t>
            </w:r>
          </w:p>
        </w:tc>
      </w:tr>
      <w:tr w:rsidR="00681767" w:rsidRPr="004F5C98" w14:paraId="1CE3BEAE" w14:textId="77777777" w:rsidTr="008F4A6E">
        <w:tc>
          <w:tcPr>
            <w:tcW w:w="1701" w:type="dxa"/>
          </w:tcPr>
          <w:p w14:paraId="7E5A5674" w14:textId="098681F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Fire/</w:t>
            </w:r>
            <w:r w:rsidR="008A3945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="00463E15">
              <w:rPr>
                <w:rFonts w:ascii="Arial" w:hAnsi="Arial"/>
                <w:bCs/>
                <w:sz w:val="22"/>
                <w:szCs w:val="22"/>
              </w:rPr>
              <w:t xml:space="preserve">lockdown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Emergency evacuation</w:t>
            </w:r>
          </w:p>
          <w:p w14:paraId="0731BC8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1A1A563F" w14:textId="5EA6FC99" w:rsidR="00681767" w:rsidRPr="00494012" w:rsidRDefault="00CD3ED3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7F6B6222" w14:textId="06383772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55A0BBD8" w14:textId="670CE287" w:rsidR="00681767" w:rsidRPr="00494012" w:rsidRDefault="00CD3ED3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233C98C1" w14:textId="44F3F622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 assembly points to be identified</w:t>
            </w:r>
            <w:r w:rsidR="00463E15">
              <w:rPr>
                <w:rFonts w:ascii="Arial" w:hAnsi="Arial"/>
                <w:bCs/>
                <w:sz w:val="22"/>
                <w:szCs w:val="22"/>
              </w:rPr>
              <w:t xml:space="preserve"> to children.</w:t>
            </w:r>
          </w:p>
          <w:p w14:paraId="611AE3CF" w14:textId="77777777" w:rsidR="00463E15" w:rsidRDefault="00463E15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Register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of all children in case of evacuation. </w:t>
            </w:r>
          </w:p>
          <w:p w14:paraId="66BCF58F" w14:textId="131EF9B3" w:rsidR="00681767" w:rsidRDefault="00463E15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CSP staff are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responsible for ensuring all </w:t>
            </w:r>
            <w:r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are evacuated to Fire Assembly points.</w:t>
            </w:r>
          </w:p>
          <w:p w14:paraId="3FC608AC" w14:textId="32704D57" w:rsidR="00463E15" w:rsidRDefault="00463E15" w:rsidP="00463E15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CSP staff are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responsible for ensuring </w:t>
            </w:r>
            <w:r>
              <w:rPr>
                <w:rFonts w:ascii="Arial" w:hAnsi="Arial"/>
                <w:bCs/>
                <w:sz w:val="22"/>
                <w:szCs w:val="22"/>
              </w:rPr>
              <w:t>school lockdown policy is</w:t>
            </w:r>
            <w:r w:rsidR="00FE4039">
              <w:rPr>
                <w:rFonts w:ascii="Arial" w:hAnsi="Arial"/>
                <w:bCs/>
                <w:sz w:val="22"/>
                <w:szCs w:val="22"/>
              </w:rPr>
              <w:t xml:space="preserve"> implemented</w:t>
            </w:r>
          </w:p>
          <w:p w14:paraId="1253334D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DD" w14:textId="77777777" w:rsidTr="008F4A6E">
        <w:tc>
          <w:tcPr>
            <w:tcW w:w="1701" w:type="dxa"/>
          </w:tcPr>
          <w:p w14:paraId="342D50D6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Student becomes lost</w:t>
            </w:r>
          </w:p>
        </w:tc>
        <w:tc>
          <w:tcPr>
            <w:tcW w:w="709" w:type="dxa"/>
          </w:tcPr>
          <w:p w14:paraId="342D50D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D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D9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342D50DB" w14:textId="353BFFD2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School security procedures to be followed where all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perimeter gates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are locked. </w:t>
            </w:r>
          </w:p>
          <w:p w14:paraId="52E09A2C" w14:textId="2283030A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All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Sheldon staff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will be made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aware that primary students are visiting and be aware of possibility of lone students.</w:t>
            </w:r>
          </w:p>
          <w:p w14:paraId="342D50DC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F1" w14:textId="77777777" w:rsidTr="008F4A6E">
        <w:tc>
          <w:tcPr>
            <w:tcW w:w="1701" w:type="dxa"/>
          </w:tcPr>
          <w:p w14:paraId="63B94290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without equipment</w:t>
            </w:r>
          </w:p>
          <w:p w14:paraId="553B822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342D50E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342D50E9" w14:textId="5C1C4C5F" w:rsidR="00681767" w:rsidRPr="00494012" w:rsidRDefault="00C976E4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EA" w14:textId="591FF49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EB" w14:textId="674BED0A" w:rsidR="00681767" w:rsidRPr="00494012" w:rsidRDefault="00C976E4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FCDCAD2" w14:textId="74EAC4D6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School site H&amp;S procedures are in place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342D50EC" w14:textId="24AEC52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Corridors to be kept clear. </w:t>
            </w:r>
          </w:p>
          <w:p w14:paraId="342D50EE" w14:textId="29D1CE05" w:rsidR="00681767" w:rsidRDefault="00FE4039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CSP s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taff to outline any potential hazards to </w:t>
            </w:r>
            <w:r w:rsidR="00B9249C"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D567DA8" w14:textId="116AC57C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Bags and water bottles to be kept behind/to the side of activity areas</w:t>
            </w:r>
          </w:p>
          <w:p w14:paraId="1E3EDAA8" w14:textId="6E560749" w:rsidR="00335910" w:rsidRPr="00494012" w:rsidRDefault="00335910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Suitable footwear is worn and laces tied.</w:t>
            </w:r>
          </w:p>
          <w:p w14:paraId="342D50F0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4591F690" w14:textId="77777777" w:rsidTr="008F4A6E">
        <w:tc>
          <w:tcPr>
            <w:tcW w:w="1701" w:type="dxa"/>
          </w:tcPr>
          <w:p w14:paraId="2CD6097B" w14:textId="2CD00A66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 equipment</w:t>
            </w:r>
          </w:p>
          <w:p w14:paraId="2A368342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6EB171C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2866DBAD" w14:textId="08565113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0D064368" w14:textId="7270EE10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4454B22A" w14:textId="7169C370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07DDF70A" w14:textId="3F034B3C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All venues, apparatus and equipment must be checked before use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by the lead staff member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  <w:r w:rsidR="00335910">
              <w:rPr>
                <w:rFonts w:ascii="Arial" w:hAnsi="Arial"/>
                <w:bCs/>
                <w:sz w:val="22"/>
                <w:szCs w:val="22"/>
              </w:rPr>
              <w:t xml:space="preserve"> Checks ongoing during the event.</w:t>
            </w:r>
          </w:p>
          <w:p w14:paraId="37D2CFEA" w14:textId="124EA879" w:rsidR="00681767" w:rsidRPr="00494012" w:rsidRDefault="00FE4039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CSP s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>taff to ensure students understand how to safely use all equipment</w:t>
            </w:r>
            <w:r w:rsidR="00681767">
              <w:rPr>
                <w:rFonts w:ascii="Arial" w:hAnsi="Arial"/>
                <w:bCs/>
                <w:sz w:val="22"/>
                <w:szCs w:val="22"/>
              </w:rPr>
              <w:t>.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0043D6BE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059A7C50" w14:textId="77777777" w:rsidTr="008F4A6E">
        <w:tc>
          <w:tcPr>
            <w:tcW w:w="1701" w:type="dxa"/>
          </w:tcPr>
          <w:p w14:paraId="0BEFD862" w14:textId="6A05B6BC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Toilets</w:t>
            </w:r>
          </w:p>
        </w:tc>
        <w:tc>
          <w:tcPr>
            <w:tcW w:w="709" w:type="dxa"/>
          </w:tcPr>
          <w:p w14:paraId="0B4CF215" w14:textId="3DB4D119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21EFD83D" w14:textId="5CC68A4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09475004" w14:textId="47B338E8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4A225D15" w14:textId="412501D3" w:rsidR="00BE493F" w:rsidRDefault="00B9249C" w:rsidP="00BE493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Children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 will be advised of the toilet areas </w:t>
            </w:r>
            <w:r w:rsidR="00BE493F">
              <w:rPr>
                <w:rFonts w:ascii="Arial" w:hAnsi="Arial" w:cs="Arial"/>
                <w:sz w:val="22"/>
                <w:szCs w:val="22"/>
              </w:rPr>
              <w:t xml:space="preserve">on arrival. </w:t>
            </w:r>
          </w:p>
          <w:p w14:paraId="32853613" w14:textId="03CDC3E8" w:rsidR="00681767" w:rsidRDefault="00B9249C" w:rsidP="00B9249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</w:t>
            </w:r>
            <w:r w:rsidR="00BE493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decision to allow </w:t>
            </w:r>
            <w:r w:rsidR="00BE493F">
              <w:rPr>
                <w:rFonts w:ascii="Arial" w:hAnsi="Arial" w:cs="Arial"/>
                <w:sz w:val="22"/>
                <w:szCs w:val="22"/>
              </w:rPr>
              <w:t>children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 to go to the toilets</w:t>
            </w:r>
            <w:r w:rsidR="007320D0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FD5513E" w14:textId="49B0CCDE" w:rsidR="00B9249C" w:rsidRPr="00E00471" w:rsidRDefault="00B9249C" w:rsidP="00B9249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D02D9D" w:rsidRPr="004F5C98" w14:paraId="3473885D" w14:textId="77777777" w:rsidTr="008F4A6E">
        <w:tc>
          <w:tcPr>
            <w:tcW w:w="1701" w:type="dxa"/>
          </w:tcPr>
          <w:p w14:paraId="644BF3ED" w14:textId="01ABE8A8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Photos</w:t>
            </w:r>
          </w:p>
        </w:tc>
        <w:tc>
          <w:tcPr>
            <w:tcW w:w="709" w:type="dxa"/>
          </w:tcPr>
          <w:p w14:paraId="50D9C5FB" w14:textId="3B0930C0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4D8D03D3" w14:textId="6AA006AC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35D8A718" w14:textId="182CEBEC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2E14A1DB" w14:textId="07E15DBF" w:rsidR="00D02D9D" w:rsidRDefault="007F0175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staff to take photos under the guidance of school staff</w:t>
            </w:r>
            <w:r w:rsidR="00906E30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14:paraId="538F1DB5" w14:textId="5388ED92" w:rsidR="00B415E5" w:rsidRDefault="00B415E5" w:rsidP="006817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81767" w:rsidRPr="004F5C98" w14:paraId="61036DBA" w14:textId="77777777" w:rsidTr="008F4A6E">
        <w:trPr>
          <w:trHeight w:val="541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79D5426" w14:textId="5E284C91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Activity Specific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9B1EAC8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988BE3D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DF72439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5D354E23" w14:textId="602A946E" w:rsidR="00681767" w:rsidRPr="004F5C98" w:rsidRDefault="00CF64D3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Talent Team</w:t>
            </w:r>
          </w:p>
        </w:tc>
      </w:tr>
      <w:tr w:rsidR="00696E33" w:rsidRPr="004F5C98" w14:paraId="07D8528D" w14:textId="77777777" w:rsidTr="008F4A6E">
        <w:tc>
          <w:tcPr>
            <w:tcW w:w="1701" w:type="dxa"/>
          </w:tcPr>
          <w:p w14:paraId="43CAF587" w14:textId="35376CAF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Hydration</w:t>
            </w:r>
          </w:p>
        </w:tc>
        <w:tc>
          <w:tcPr>
            <w:tcW w:w="709" w:type="dxa"/>
          </w:tcPr>
          <w:p w14:paraId="5C3A0B64" w14:textId="2A514D8B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39D3E2E1" w14:textId="0C188A6B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10B3ACA1" w14:textId="2482D1D6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6849D747" w14:textId="77777777" w:rsidR="00696E33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Visiting staff to ensure children have their water bottle. </w:t>
            </w:r>
          </w:p>
          <w:p w14:paraId="0597F784" w14:textId="77777777" w:rsidR="00696E33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and sports leaders aware that water is available for those without a bottle.</w:t>
            </w:r>
          </w:p>
          <w:p w14:paraId="57F25CA0" w14:textId="725CA43D" w:rsidR="007049E0" w:rsidRPr="00825291" w:rsidRDefault="007049E0" w:rsidP="006817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4A6E" w:rsidRPr="00494012" w14:paraId="734F34FC" w14:textId="77777777" w:rsidTr="008F4A6E">
        <w:tc>
          <w:tcPr>
            <w:tcW w:w="1701" w:type="dxa"/>
          </w:tcPr>
          <w:p w14:paraId="0DD40974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Student becomes </w:t>
            </w:r>
            <w:r>
              <w:rPr>
                <w:rFonts w:ascii="Arial" w:hAnsi="Arial"/>
                <w:bCs/>
                <w:sz w:val="22"/>
                <w:szCs w:val="22"/>
              </w:rPr>
              <w:t>i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ll/needs medical attention</w:t>
            </w:r>
          </w:p>
        </w:tc>
        <w:tc>
          <w:tcPr>
            <w:tcW w:w="709" w:type="dxa"/>
          </w:tcPr>
          <w:p w14:paraId="1A7B6123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0A4A45D3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5E65556A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708AB253" w14:textId="4A0AF308" w:rsidR="008F4A6E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Visiting staff to ensure </w:t>
            </w:r>
            <w:r w:rsidR="00F22D69">
              <w:rPr>
                <w:rFonts w:ascii="Arial" w:hAnsi="Arial"/>
                <w:bCs/>
                <w:sz w:val="22"/>
                <w:szCs w:val="22"/>
              </w:rPr>
              <w:t>that all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medical details</w:t>
            </w:r>
            <w:r w:rsidR="00F22D69">
              <w:rPr>
                <w:rFonts w:ascii="Arial" w:hAnsi="Arial"/>
                <w:bCs/>
                <w:sz w:val="22"/>
                <w:szCs w:val="22"/>
              </w:rPr>
              <w:t xml:space="preserve"> have been shared prior to the event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including emergency contact details.</w:t>
            </w:r>
          </w:p>
          <w:p w14:paraId="483F9E4A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Mobile phone easily accessible to contact emergency services.</w:t>
            </w:r>
          </w:p>
          <w:p w14:paraId="20658FED" w14:textId="46EB8FFA" w:rsidR="008F4A6E" w:rsidRPr="00494012" w:rsidRDefault="008F4A6E" w:rsidP="00CC713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Incident reporting forms available</w:t>
            </w:r>
            <w:r w:rsidR="00CC713F">
              <w:rPr>
                <w:rFonts w:ascii="Arial" w:hAnsi="Arial"/>
                <w:bCs/>
                <w:sz w:val="22"/>
                <w:szCs w:val="22"/>
              </w:rPr>
              <w:t>.</w:t>
            </w:r>
          </w:p>
        </w:tc>
      </w:tr>
      <w:tr w:rsidR="00681767" w:rsidRPr="004F5C98" w14:paraId="342D50F4" w14:textId="77777777" w:rsidTr="008F4A6E">
        <w:tc>
          <w:tcPr>
            <w:tcW w:w="10632" w:type="dxa"/>
            <w:gridSpan w:val="5"/>
          </w:tcPr>
          <w:p w14:paraId="7DEFA978" w14:textId="77777777" w:rsidR="00006F37" w:rsidRDefault="00006F3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29A9A2E7" w14:textId="6157BCB7" w:rsidR="00681767" w:rsidRDefault="00681767" w:rsidP="00681767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Additional notes: </w:t>
            </w:r>
          </w:p>
          <w:p w14:paraId="7620C98B" w14:textId="77777777" w:rsidR="00006F37" w:rsidRDefault="00006F3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342D50F2" w14:textId="4098A8F6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 to inform venue of any specialist access requirements</w:t>
            </w:r>
            <w:r w:rsidR="007F19A4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42D50F3" w14:textId="77777777" w:rsidR="00681767" w:rsidRPr="004F5C98" w:rsidRDefault="0068176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342D50F8" w14:textId="77777777" w:rsidR="00BB5EE9" w:rsidRPr="00544423" w:rsidRDefault="00BB5EE9" w:rsidP="00BB5EE9">
      <w:pPr>
        <w:rPr>
          <w:vanish/>
        </w:rPr>
      </w:pPr>
    </w:p>
    <w:p w14:paraId="72887D26" w14:textId="77777777" w:rsidR="002C6800" w:rsidRPr="00CE65B0" w:rsidRDefault="002C6800" w:rsidP="00BB5EE9">
      <w:pPr>
        <w:rPr>
          <w:sz w:val="22"/>
          <w:szCs w:val="22"/>
        </w:rPr>
      </w:pPr>
    </w:p>
    <w:tbl>
      <w:tblPr>
        <w:tblpPr w:leftFromText="180" w:rightFromText="180" w:vertAnchor="text" w:horzAnchor="margin" w:tblpY="37"/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9"/>
        <w:gridCol w:w="1430"/>
        <w:gridCol w:w="2483"/>
        <w:gridCol w:w="1320"/>
        <w:gridCol w:w="284"/>
        <w:gridCol w:w="947"/>
        <w:gridCol w:w="951"/>
      </w:tblGrid>
      <w:tr w:rsidR="008D4AC1" w:rsidRPr="00CE65B0" w14:paraId="3DE650D3" w14:textId="77777777" w:rsidTr="0051663E">
        <w:trPr>
          <w:trHeight w:val="857"/>
        </w:trPr>
        <w:tc>
          <w:tcPr>
            <w:tcW w:w="3209" w:type="dxa"/>
          </w:tcPr>
          <w:p w14:paraId="74F51376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lastRenderedPageBreak/>
              <w:t>Potential Outcome</w:t>
            </w:r>
          </w:p>
        </w:tc>
        <w:tc>
          <w:tcPr>
            <w:tcW w:w="1430" w:type="dxa"/>
          </w:tcPr>
          <w:p w14:paraId="78F87FE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483" w:type="dxa"/>
          </w:tcPr>
          <w:p w14:paraId="704F2890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Likelihood/ Probability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7D41B51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28C7C6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left w:val="single" w:sz="4" w:space="0" w:color="auto"/>
              <w:bottom w:val="nil"/>
            </w:tcBorders>
          </w:tcPr>
          <w:p w14:paraId="2A84A62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</w:tc>
      </w:tr>
      <w:tr w:rsidR="008D4AC1" w:rsidRPr="00CE65B0" w14:paraId="05E712A4" w14:textId="77777777" w:rsidTr="0051663E">
        <w:trPr>
          <w:cantSplit/>
          <w:trHeight w:val="440"/>
        </w:trPr>
        <w:tc>
          <w:tcPr>
            <w:tcW w:w="3209" w:type="dxa"/>
          </w:tcPr>
          <w:p w14:paraId="47B78CC3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Minor injury</w:t>
            </w:r>
          </w:p>
        </w:tc>
        <w:tc>
          <w:tcPr>
            <w:tcW w:w="1430" w:type="dxa"/>
          </w:tcPr>
          <w:p w14:paraId="679FF41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483" w:type="dxa"/>
          </w:tcPr>
          <w:p w14:paraId="7E63519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Unlikely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433D319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DA563A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6CED9F3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 – 5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7300EF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</w:t>
            </w:r>
          </w:p>
        </w:tc>
      </w:tr>
      <w:tr w:rsidR="008D4AC1" w:rsidRPr="00CE65B0" w14:paraId="367E393F" w14:textId="77777777" w:rsidTr="0051663E">
        <w:trPr>
          <w:cantSplit/>
          <w:trHeight w:val="857"/>
        </w:trPr>
        <w:tc>
          <w:tcPr>
            <w:tcW w:w="3209" w:type="dxa"/>
          </w:tcPr>
          <w:p w14:paraId="0CC2CD76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 needing medical attention</w:t>
            </w:r>
          </w:p>
        </w:tc>
        <w:tc>
          <w:tcPr>
            <w:tcW w:w="1430" w:type="dxa"/>
          </w:tcPr>
          <w:p w14:paraId="2850DDF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483" w:type="dxa"/>
          </w:tcPr>
          <w:p w14:paraId="41602C1D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 possibility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189372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153B6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51953B7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6 – 12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6516CB3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MED</w:t>
            </w:r>
          </w:p>
        </w:tc>
      </w:tr>
      <w:tr w:rsidR="008D4AC1" w:rsidRPr="00CE65B0" w14:paraId="32EF4DA9" w14:textId="77777777" w:rsidTr="0051663E">
        <w:trPr>
          <w:trHeight w:val="440"/>
        </w:trPr>
        <w:tc>
          <w:tcPr>
            <w:tcW w:w="3209" w:type="dxa"/>
          </w:tcPr>
          <w:p w14:paraId="2366F7EF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Injury-off work/school</w:t>
            </w:r>
          </w:p>
        </w:tc>
        <w:tc>
          <w:tcPr>
            <w:tcW w:w="1430" w:type="dxa"/>
          </w:tcPr>
          <w:p w14:paraId="404261B1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483" w:type="dxa"/>
          </w:tcPr>
          <w:p w14:paraId="4DAAA349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Possible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646F526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B376D2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  <w:bottom w:val="single" w:sz="4" w:space="0" w:color="auto"/>
            </w:tcBorders>
          </w:tcPr>
          <w:p w14:paraId="68641DE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12 +</w:t>
            </w: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</w:tcPr>
          <w:p w14:paraId="63DD115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HIGH</w:t>
            </w:r>
          </w:p>
        </w:tc>
      </w:tr>
      <w:tr w:rsidR="008D4AC1" w:rsidRPr="00CE65B0" w14:paraId="55A692EF" w14:textId="77777777" w:rsidTr="0051663E">
        <w:trPr>
          <w:trHeight w:val="413"/>
        </w:trPr>
        <w:tc>
          <w:tcPr>
            <w:tcW w:w="3209" w:type="dxa"/>
          </w:tcPr>
          <w:p w14:paraId="21832D6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Serious injury/long term</w:t>
            </w:r>
          </w:p>
        </w:tc>
        <w:tc>
          <w:tcPr>
            <w:tcW w:w="1430" w:type="dxa"/>
          </w:tcPr>
          <w:p w14:paraId="4072910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483" w:type="dxa"/>
          </w:tcPr>
          <w:p w14:paraId="0633937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Probable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03ADEE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996D1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B8193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8D4AC1" w:rsidRPr="00CE65B0" w14:paraId="6F8F544E" w14:textId="77777777" w:rsidTr="0051663E">
        <w:trPr>
          <w:trHeight w:val="440"/>
        </w:trPr>
        <w:tc>
          <w:tcPr>
            <w:tcW w:w="3209" w:type="dxa"/>
          </w:tcPr>
          <w:p w14:paraId="725FACF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Fatality</w:t>
            </w:r>
          </w:p>
        </w:tc>
        <w:tc>
          <w:tcPr>
            <w:tcW w:w="1430" w:type="dxa"/>
          </w:tcPr>
          <w:p w14:paraId="5B7A9CC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483" w:type="dxa"/>
          </w:tcPr>
          <w:p w14:paraId="09DC4DB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Near certainty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639D2DE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F6F66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6733A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42D513C" w14:textId="77777777" w:rsidR="00C0560A" w:rsidRDefault="00C0560A" w:rsidP="00825291"/>
    <w:tbl>
      <w:tblPr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15"/>
        <w:gridCol w:w="3041"/>
        <w:gridCol w:w="2090"/>
        <w:gridCol w:w="3388"/>
      </w:tblGrid>
      <w:tr w:rsidR="0051663E" w:rsidRPr="004F5C98" w14:paraId="5A3DC653" w14:textId="77777777" w:rsidTr="0051663E">
        <w:trPr>
          <w:trHeight w:val="276"/>
        </w:trPr>
        <w:tc>
          <w:tcPr>
            <w:tcW w:w="2103" w:type="dxa"/>
            <w:gridSpan w:val="2"/>
          </w:tcPr>
          <w:p w14:paraId="17D0AD09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Low Risk</w:t>
            </w:r>
          </w:p>
        </w:tc>
        <w:tc>
          <w:tcPr>
            <w:tcW w:w="8519" w:type="dxa"/>
            <w:gridSpan w:val="3"/>
          </w:tcPr>
          <w:p w14:paraId="3B8AE346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Visit may proceed</w:t>
            </w:r>
          </w:p>
        </w:tc>
      </w:tr>
      <w:tr w:rsidR="0051663E" w:rsidRPr="004F5C98" w14:paraId="43CDF574" w14:textId="77777777" w:rsidTr="0051663E">
        <w:trPr>
          <w:trHeight w:val="251"/>
        </w:trPr>
        <w:tc>
          <w:tcPr>
            <w:tcW w:w="2103" w:type="dxa"/>
            <w:gridSpan w:val="2"/>
          </w:tcPr>
          <w:p w14:paraId="0EEE4C73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Medium Risk</w:t>
            </w:r>
          </w:p>
        </w:tc>
        <w:tc>
          <w:tcPr>
            <w:tcW w:w="8519" w:type="dxa"/>
            <w:gridSpan w:val="3"/>
          </w:tcPr>
          <w:p w14:paraId="66F799A3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Consultation with Head required</w:t>
            </w:r>
          </w:p>
        </w:tc>
      </w:tr>
      <w:tr w:rsidR="0051663E" w:rsidRPr="004F5C98" w14:paraId="62B5AC9C" w14:textId="77777777" w:rsidTr="0051663E">
        <w:trPr>
          <w:trHeight w:val="276"/>
        </w:trPr>
        <w:tc>
          <w:tcPr>
            <w:tcW w:w="2103" w:type="dxa"/>
            <w:gridSpan w:val="2"/>
          </w:tcPr>
          <w:p w14:paraId="4F4E4AEA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High Risk</w:t>
            </w:r>
          </w:p>
        </w:tc>
        <w:tc>
          <w:tcPr>
            <w:tcW w:w="8519" w:type="dxa"/>
            <w:gridSpan w:val="3"/>
          </w:tcPr>
          <w:p w14:paraId="099CE2CE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 MAY ONLY PROCEED WITH COUNTY APPROVAL</w:t>
            </w:r>
          </w:p>
        </w:tc>
      </w:tr>
      <w:tr w:rsidR="0051663E" w:rsidRPr="004F5C98" w14:paraId="2856B096" w14:textId="77777777" w:rsidTr="0051663E">
        <w:trPr>
          <w:trHeight w:val="528"/>
        </w:trPr>
        <w:tc>
          <w:tcPr>
            <w:tcW w:w="2088" w:type="dxa"/>
          </w:tcPr>
          <w:p w14:paraId="6EABCA37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prepared by</w:t>
            </w:r>
          </w:p>
        </w:tc>
        <w:tc>
          <w:tcPr>
            <w:tcW w:w="3056" w:type="dxa"/>
            <w:gridSpan w:val="2"/>
          </w:tcPr>
          <w:p w14:paraId="4F798F40" w14:textId="689EC8A7" w:rsidR="0051663E" w:rsidRPr="004F5C98" w:rsidRDefault="008A3945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JBB</w:t>
            </w:r>
          </w:p>
        </w:tc>
        <w:tc>
          <w:tcPr>
            <w:tcW w:w="2090" w:type="dxa"/>
          </w:tcPr>
          <w:p w14:paraId="05795A0D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approved by</w:t>
            </w:r>
          </w:p>
        </w:tc>
        <w:tc>
          <w:tcPr>
            <w:tcW w:w="3388" w:type="dxa"/>
          </w:tcPr>
          <w:p w14:paraId="1B80695C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663E" w:rsidRPr="004F5C98" w14:paraId="2034D5FB" w14:textId="77777777" w:rsidTr="0051663E">
        <w:trPr>
          <w:trHeight w:val="528"/>
        </w:trPr>
        <w:tc>
          <w:tcPr>
            <w:tcW w:w="2088" w:type="dxa"/>
          </w:tcPr>
          <w:p w14:paraId="20C12CE2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2DE38B08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6" w:type="dxa"/>
            <w:gridSpan w:val="2"/>
          </w:tcPr>
          <w:p w14:paraId="0D597CD7" w14:textId="44BC4B3A" w:rsidR="0051663E" w:rsidRPr="004F5C98" w:rsidRDefault="007F19A4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7F19A4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Dec</w:t>
            </w:r>
            <w:r w:rsidR="008A3945">
              <w:rPr>
                <w:rFonts w:ascii="Arial" w:hAnsi="Arial" w:cs="Arial"/>
                <w:sz w:val="22"/>
                <w:szCs w:val="22"/>
              </w:rPr>
              <w:t xml:space="preserve"> 2025</w:t>
            </w:r>
          </w:p>
        </w:tc>
        <w:tc>
          <w:tcPr>
            <w:tcW w:w="2090" w:type="dxa"/>
          </w:tcPr>
          <w:p w14:paraId="3D16E9CB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  <w:tc>
          <w:tcPr>
            <w:tcW w:w="3388" w:type="dxa"/>
          </w:tcPr>
          <w:p w14:paraId="3313F899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4CF8CE" w14:textId="77777777" w:rsidR="002C6800" w:rsidRDefault="002C6800" w:rsidP="00825291"/>
    <w:sectPr w:rsidR="002C6800" w:rsidSect="00825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2070DC"/>
    <w:multiLevelType w:val="hybridMultilevel"/>
    <w:tmpl w:val="00320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00648"/>
    <w:multiLevelType w:val="hybridMultilevel"/>
    <w:tmpl w:val="4622F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763456">
    <w:abstractNumId w:val="1"/>
  </w:num>
  <w:num w:numId="2" w16cid:durableId="1785298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EE9"/>
    <w:rsid w:val="00006F37"/>
    <w:rsid w:val="000166A5"/>
    <w:rsid w:val="00056F4A"/>
    <w:rsid w:val="000A3BF5"/>
    <w:rsid w:val="000A639B"/>
    <w:rsid w:val="000F1C44"/>
    <w:rsid w:val="001421BB"/>
    <w:rsid w:val="0014284A"/>
    <w:rsid w:val="00162293"/>
    <w:rsid w:val="001769DA"/>
    <w:rsid w:val="001A6E89"/>
    <w:rsid w:val="001C06A8"/>
    <w:rsid w:val="002271F7"/>
    <w:rsid w:val="00295D31"/>
    <w:rsid w:val="002C6800"/>
    <w:rsid w:val="002C7ED7"/>
    <w:rsid w:val="00335910"/>
    <w:rsid w:val="003B78A7"/>
    <w:rsid w:val="003F6050"/>
    <w:rsid w:val="00463E15"/>
    <w:rsid w:val="00494012"/>
    <w:rsid w:val="004B3ABA"/>
    <w:rsid w:val="00501731"/>
    <w:rsid w:val="005117CB"/>
    <w:rsid w:val="005118C3"/>
    <w:rsid w:val="0051663E"/>
    <w:rsid w:val="00527107"/>
    <w:rsid w:val="005321F4"/>
    <w:rsid w:val="005A52EC"/>
    <w:rsid w:val="0060291F"/>
    <w:rsid w:val="00612515"/>
    <w:rsid w:val="006447BB"/>
    <w:rsid w:val="00652F9C"/>
    <w:rsid w:val="00681767"/>
    <w:rsid w:val="00696E33"/>
    <w:rsid w:val="006C6B11"/>
    <w:rsid w:val="006E18C5"/>
    <w:rsid w:val="006E5BA3"/>
    <w:rsid w:val="007049E0"/>
    <w:rsid w:val="007248D8"/>
    <w:rsid w:val="007320D0"/>
    <w:rsid w:val="00737668"/>
    <w:rsid w:val="00745BC0"/>
    <w:rsid w:val="00771D6A"/>
    <w:rsid w:val="00797200"/>
    <w:rsid w:val="007B52CD"/>
    <w:rsid w:val="007B726A"/>
    <w:rsid w:val="007F0175"/>
    <w:rsid w:val="007F19A4"/>
    <w:rsid w:val="00825291"/>
    <w:rsid w:val="00850421"/>
    <w:rsid w:val="00857335"/>
    <w:rsid w:val="008A3945"/>
    <w:rsid w:val="008B147C"/>
    <w:rsid w:val="008D4AC1"/>
    <w:rsid w:val="008F4A6E"/>
    <w:rsid w:val="008F4AB9"/>
    <w:rsid w:val="00906E30"/>
    <w:rsid w:val="0094022B"/>
    <w:rsid w:val="0094300D"/>
    <w:rsid w:val="00962F85"/>
    <w:rsid w:val="00994C89"/>
    <w:rsid w:val="009A71FD"/>
    <w:rsid w:val="009D3CA3"/>
    <w:rsid w:val="00A128DE"/>
    <w:rsid w:val="00A51088"/>
    <w:rsid w:val="00A95306"/>
    <w:rsid w:val="00AD5E2D"/>
    <w:rsid w:val="00AD6308"/>
    <w:rsid w:val="00B1299E"/>
    <w:rsid w:val="00B4038B"/>
    <w:rsid w:val="00B415E5"/>
    <w:rsid w:val="00B6298F"/>
    <w:rsid w:val="00B9249C"/>
    <w:rsid w:val="00BB4C95"/>
    <w:rsid w:val="00BB5EE9"/>
    <w:rsid w:val="00BE493F"/>
    <w:rsid w:val="00BF5D8E"/>
    <w:rsid w:val="00C0560A"/>
    <w:rsid w:val="00C22698"/>
    <w:rsid w:val="00C227B6"/>
    <w:rsid w:val="00C976E4"/>
    <w:rsid w:val="00CC713F"/>
    <w:rsid w:val="00CD391B"/>
    <w:rsid w:val="00CD3ED3"/>
    <w:rsid w:val="00CE3E47"/>
    <w:rsid w:val="00CF64D3"/>
    <w:rsid w:val="00D02D9D"/>
    <w:rsid w:val="00D2279D"/>
    <w:rsid w:val="00D24939"/>
    <w:rsid w:val="00D56BC6"/>
    <w:rsid w:val="00D6026C"/>
    <w:rsid w:val="00DB2EB0"/>
    <w:rsid w:val="00E00471"/>
    <w:rsid w:val="00E01436"/>
    <w:rsid w:val="00E07D5D"/>
    <w:rsid w:val="00E1555D"/>
    <w:rsid w:val="00F22D69"/>
    <w:rsid w:val="00F62C41"/>
    <w:rsid w:val="00F7775E"/>
    <w:rsid w:val="00F84444"/>
    <w:rsid w:val="00FC1A8C"/>
    <w:rsid w:val="00FE4039"/>
    <w:rsid w:val="00FE609E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D50BB"/>
  <w15:chartTrackingRefBased/>
  <w15:docId w15:val="{B4D73C5D-73BA-44BD-911C-F2992F3A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BB5EE9"/>
    <w:pPr>
      <w:keepNext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5EE9"/>
    <w:rPr>
      <w:rFonts w:ascii="Arial" w:eastAsia="Times New Roman" w:hAnsi="Arial" w:cs="Times New Roman"/>
      <w:b/>
      <w:sz w:val="28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E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E9"/>
    <w:rPr>
      <w:rFonts w:ascii="Segoe UI" w:eastAsia="Times New Roman" w:hAnsi="Segoe UI" w:cs="Segoe UI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FE6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38ef38-8501-439a-98c2-268a8c98ab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EFE3644FA8BE4AAB0391AECA9B1518" ma:contentTypeVersion="18" ma:contentTypeDescription="Create a new document." ma:contentTypeScope="" ma:versionID="84b0c364a6a3686a8b58009db9828489">
  <xsd:schema xmlns:xsd="http://www.w3.org/2001/XMLSchema" xmlns:xs="http://www.w3.org/2001/XMLSchema" xmlns:p="http://schemas.microsoft.com/office/2006/metadata/properties" xmlns:ns3="c938ef38-8501-439a-98c2-268a8c98ab5b" xmlns:ns4="267d14f9-8b75-4aee-8b8a-32f5a9612008" targetNamespace="http://schemas.microsoft.com/office/2006/metadata/properties" ma:root="true" ma:fieldsID="f3d7e8bd2fd76a14ead95b89ff3e0d55" ns3:_="" ns4:_="">
    <xsd:import namespace="c938ef38-8501-439a-98c2-268a8c98ab5b"/>
    <xsd:import namespace="267d14f9-8b75-4aee-8b8a-32f5a96120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8ef38-8501-439a-98c2-268a8c98ab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14f9-8b75-4aee-8b8a-32f5a961200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7981C4-4EED-440E-A14A-794F35CB01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0AE330-20A3-441B-B318-90EB1EE348F0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267d14f9-8b75-4aee-8b8a-32f5a9612008"/>
    <ds:schemaRef ds:uri="c938ef38-8501-439a-98c2-268a8c98ab5b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7E0AAF8-414E-4CD7-BC75-57CDEC59DD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8ef38-8501-439a-98c2-268a8c98ab5b"/>
    <ds:schemaRef ds:uri="267d14f9-8b75-4aee-8b8a-32f5a9612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Pierce</dc:creator>
  <cp:keywords/>
  <dc:description/>
  <cp:lastModifiedBy>Mrs Brightmore-Back</cp:lastModifiedBy>
  <cp:revision>6</cp:revision>
  <cp:lastPrinted>2025-11-17T10:40:00Z</cp:lastPrinted>
  <dcterms:created xsi:type="dcterms:W3CDTF">2025-12-15T14:20:00Z</dcterms:created>
  <dcterms:modified xsi:type="dcterms:W3CDTF">2025-12-15T14:24:00Z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0x010100C0EFE3644FA8BE4AAB0391AECA9B1518</vt:lpwstr>
  </property>
</Properties>
</file>